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5F" w:rsidRPr="00760995" w:rsidRDefault="00E4645F" w:rsidP="00E4645F">
      <w:pPr>
        <w:jc w:val="center"/>
        <w:rPr>
          <w:rFonts w:ascii="Times New Roman" w:hAnsi="Times New Roman" w:cs="Times New Roman"/>
          <w:color w:val="000000"/>
          <w:sz w:val="28"/>
          <w:shd w:val="clear" w:color="auto" w:fill="FFFFFF"/>
          <w:lang w:val="en-US"/>
        </w:rPr>
      </w:pPr>
      <w:bookmarkStart w:id="0" w:name="_Hlk531532204"/>
    </w:p>
    <w:p w:rsidR="00760995" w:rsidRPr="00760995" w:rsidRDefault="00760995" w:rsidP="00760995">
      <w:pPr>
        <w:jc w:val="center"/>
        <w:rPr>
          <w:rFonts w:ascii="Times New Roman" w:hAnsi="Times New Roman" w:cs="Times New Roman"/>
          <w:b/>
          <w:color w:val="000000"/>
          <w:sz w:val="24"/>
          <w:szCs w:val="24"/>
          <w:shd w:val="clear" w:color="auto" w:fill="FFFFFF"/>
          <w:lang w:val="en-US"/>
        </w:rPr>
      </w:pPr>
      <w:r w:rsidRPr="00760995">
        <w:rPr>
          <w:rFonts w:ascii="Times New Roman" w:hAnsi="Times New Roman" w:cs="Times New Roman"/>
          <w:b/>
          <w:color w:val="000000"/>
          <w:sz w:val="24"/>
          <w:szCs w:val="24"/>
          <w:shd w:val="clear" w:color="auto" w:fill="FFFFFF"/>
          <w:lang w:val="en-US"/>
        </w:rPr>
        <w:t>Framing Rural Development Governance as a messy and complex process of adaptation: Insights from Uganda</w:t>
      </w:r>
    </w:p>
    <w:p w:rsidR="00E4645F" w:rsidRPr="00760995" w:rsidRDefault="00E4645F" w:rsidP="00760995">
      <w:pPr>
        <w:spacing w:after="0" w:line="240" w:lineRule="auto"/>
        <w:jc w:val="center"/>
        <w:rPr>
          <w:rFonts w:ascii="Times New Roman" w:hAnsi="Times New Roman" w:cs="Times New Roman"/>
          <w:b/>
          <w:color w:val="000000"/>
          <w:sz w:val="24"/>
          <w:szCs w:val="24"/>
          <w:shd w:val="clear" w:color="auto" w:fill="FFFFFF"/>
          <w:lang w:val="en-US"/>
        </w:rPr>
      </w:pPr>
      <w:r w:rsidRPr="00760995">
        <w:rPr>
          <w:rFonts w:ascii="Times New Roman" w:hAnsi="Times New Roman" w:cs="Times New Roman"/>
          <w:b/>
          <w:color w:val="000000"/>
          <w:sz w:val="24"/>
          <w:szCs w:val="24"/>
          <w:shd w:val="clear" w:color="auto" w:fill="FFFFFF"/>
          <w:lang w:val="en-US"/>
        </w:rPr>
        <w:t xml:space="preserve">Daniel </w:t>
      </w:r>
      <w:proofErr w:type="spellStart"/>
      <w:r w:rsidRPr="00760995">
        <w:rPr>
          <w:rFonts w:ascii="Times New Roman" w:hAnsi="Times New Roman" w:cs="Times New Roman"/>
          <w:b/>
          <w:color w:val="000000"/>
          <w:sz w:val="24"/>
          <w:szCs w:val="24"/>
          <w:shd w:val="clear" w:color="auto" w:fill="FFFFFF"/>
          <w:lang w:val="en-US"/>
        </w:rPr>
        <w:t>Rukare</w:t>
      </w:r>
      <w:proofErr w:type="spellEnd"/>
    </w:p>
    <w:p w:rsidR="00E4645F" w:rsidRPr="00760995" w:rsidRDefault="00E4645F" w:rsidP="00760995">
      <w:pPr>
        <w:spacing w:after="0" w:line="240" w:lineRule="auto"/>
        <w:jc w:val="center"/>
        <w:rPr>
          <w:rFonts w:ascii="Times New Roman" w:hAnsi="Times New Roman" w:cs="Times New Roman"/>
          <w:color w:val="000000"/>
          <w:sz w:val="24"/>
          <w:szCs w:val="24"/>
          <w:shd w:val="clear" w:color="auto" w:fill="FFFFFF"/>
          <w:lang w:val="en-US"/>
        </w:rPr>
      </w:pPr>
      <w:proofErr w:type="spellStart"/>
      <w:r w:rsidRPr="00760995">
        <w:rPr>
          <w:rFonts w:ascii="Times New Roman" w:hAnsi="Times New Roman" w:cs="Times New Roman"/>
          <w:color w:val="000000"/>
          <w:sz w:val="24"/>
          <w:szCs w:val="24"/>
          <w:shd w:val="clear" w:color="auto" w:fill="FFFFFF"/>
          <w:lang w:val="en-US"/>
        </w:rPr>
        <w:t>Hult</w:t>
      </w:r>
      <w:proofErr w:type="spellEnd"/>
      <w:r w:rsidRPr="00760995">
        <w:rPr>
          <w:rFonts w:ascii="Times New Roman" w:hAnsi="Times New Roman" w:cs="Times New Roman"/>
          <w:color w:val="000000"/>
          <w:sz w:val="24"/>
          <w:szCs w:val="24"/>
          <w:shd w:val="clear" w:color="auto" w:fill="FFFFFF"/>
          <w:lang w:val="en-US"/>
        </w:rPr>
        <w:t xml:space="preserve"> International Business School</w:t>
      </w:r>
    </w:p>
    <w:p w:rsidR="00E4645F" w:rsidRPr="00760995" w:rsidRDefault="00E4645F" w:rsidP="00760995">
      <w:pPr>
        <w:spacing w:after="0" w:line="240" w:lineRule="auto"/>
        <w:jc w:val="center"/>
        <w:rPr>
          <w:rFonts w:ascii="Times New Roman" w:hAnsi="Times New Roman" w:cs="Times New Roman"/>
          <w:color w:val="000000"/>
          <w:sz w:val="24"/>
          <w:szCs w:val="24"/>
          <w:shd w:val="clear" w:color="auto" w:fill="FFFFFF"/>
          <w:lang w:val="en-US"/>
        </w:rPr>
      </w:pPr>
      <w:r w:rsidRPr="00760995">
        <w:rPr>
          <w:rFonts w:ascii="Times New Roman" w:hAnsi="Times New Roman" w:cs="Times New Roman"/>
          <w:color w:val="000000"/>
          <w:sz w:val="24"/>
          <w:szCs w:val="24"/>
          <w:shd w:val="clear" w:color="auto" w:fill="FFFFFF"/>
          <w:lang w:val="en-US"/>
        </w:rPr>
        <w:t>London, United Kingdom</w:t>
      </w:r>
    </w:p>
    <w:p w:rsidR="00E4645F" w:rsidRPr="00760995" w:rsidRDefault="008B2E92" w:rsidP="00760995">
      <w:pPr>
        <w:spacing w:after="0" w:line="240" w:lineRule="auto"/>
        <w:jc w:val="center"/>
        <w:rPr>
          <w:rFonts w:ascii="Times New Roman" w:hAnsi="Times New Roman" w:cs="Times New Roman"/>
          <w:color w:val="000000"/>
          <w:sz w:val="24"/>
          <w:szCs w:val="24"/>
          <w:shd w:val="clear" w:color="auto" w:fill="FFFFFF"/>
          <w:lang w:val="en-US"/>
        </w:rPr>
      </w:pPr>
      <w:hyperlink r:id="rId6" w:history="1">
        <w:r w:rsidR="00E4645F" w:rsidRPr="00760995">
          <w:rPr>
            <w:rStyle w:val="Hyperlink"/>
            <w:rFonts w:ascii="Times New Roman" w:hAnsi="Times New Roman" w:cs="Times New Roman"/>
            <w:sz w:val="24"/>
            <w:szCs w:val="24"/>
            <w:shd w:val="clear" w:color="auto" w:fill="FFFFFF"/>
            <w:lang w:val="en-US"/>
          </w:rPr>
          <w:t>daniel.rukare@faculty.hult.edu</w:t>
        </w:r>
      </w:hyperlink>
      <w:r w:rsidR="00760995" w:rsidRPr="00760995">
        <w:rPr>
          <w:rFonts w:ascii="Times New Roman" w:hAnsi="Times New Roman" w:cs="Times New Roman"/>
          <w:color w:val="000000"/>
          <w:sz w:val="24"/>
          <w:szCs w:val="24"/>
          <w:shd w:val="clear" w:color="auto" w:fill="FFFFFF"/>
          <w:lang w:val="en-US"/>
        </w:rPr>
        <w:t>; +44 (0)7377 806820</w:t>
      </w:r>
    </w:p>
    <w:p w:rsidR="00760995" w:rsidRDefault="00760995" w:rsidP="00760995">
      <w:pPr>
        <w:rPr>
          <w:rFonts w:ascii="Times New Roman" w:hAnsi="Times New Roman" w:cs="Times New Roman"/>
          <w:b/>
          <w:color w:val="000000"/>
          <w:sz w:val="24"/>
          <w:shd w:val="clear" w:color="auto" w:fill="FFFFFF"/>
          <w:lang w:val="en-US"/>
        </w:rPr>
      </w:pPr>
    </w:p>
    <w:p w:rsidR="00E4645F" w:rsidRPr="00760995" w:rsidRDefault="00760995" w:rsidP="00760995">
      <w:pPr>
        <w:spacing w:after="0" w:line="240" w:lineRule="auto"/>
        <w:rPr>
          <w:rFonts w:ascii="Times New Roman" w:hAnsi="Times New Roman" w:cs="Times New Roman"/>
          <w:color w:val="000000"/>
          <w:shd w:val="clear" w:color="auto" w:fill="FFFFFF"/>
          <w:lang w:val="en-US"/>
        </w:rPr>
      </w:pPr>
      <w:r w:rsidRPr="00760995">
        <w:rPr>
          <w:rFonts w:ascii="Times New Roman" w:hAnsi="Times New Roman" w:cs="Times New Roman"/>
          <w:b/>
          <w:color w:val="000000"/>
          <w:sz w:val="24"/>
          <w:shd w:val="clear" w:color="auto" w:fill="FFFFFF"/>
          <w:lang w:val="en-US"/>
        </w:rPr>
        <w:t>Abstract</w:t>
      </w:r>
    </w:p>
    <w:p w:rsidR="00E4645F" w:rsidRPr="00760995" w:rsidRDefault="00E4645F" w:rsidP="00E4645F">
      <w:pPr>
        <w:spacing w:line="360" w:lineRule="auto"/>
        <w:rPr>
          <w:rFonts w:ascii="Times New Roman" w:hAnsi="Times New Roman" w:cs="Times New Roman"/>
          <w:color w:val="000000"/>
          <w:shd w:val="clear" w:color="auto" w:fill="FFFFFF"/>
          <w:lang w:val="en-US"/>
        </w:rPr>
      </w:pPr>
      <w:r w:rsidRPr="00760995">
        <w:rPr>
          <w:rFonts w:ascii="Times New Roman" w:hAnsi="Times New Roman" w:cs="Times New Roman"/>
          <w:color w:val="000000"/>
          <w:shd w:val="clear" w:color="auto" w:fill="FFFFFF"/>
          <w:lang w:val="en-US"/>
        </w:rPr>
        <w:t>Recent decades have seen a significant shift in development thinking, particularly within</w:t>
      </w:r>
      <w:r w:rsidRPr="00760995">
        <w:rPr>
          <w:rFonts w:ascii="Times New Roman" w:hAnsi="Times New Roman" w:cs="Times New Roman"/>
          <w:color w:val="000000"/>
          <w:shd w:val="clear" w:color="auto" w:fill="FFFFFF"/>
        </w:rPr>
        <w:t xml:space="preserve"> emerging economies </w:t>
      </w:r>
      <w:r w:rsidRPr="00760995">
        <w:rPr>
          <w:rFonts w:ascii="Times New Roman" w:hAnsi="Times New Roman" w:cs="Times New Roman"/>
          <w:color w:val="000000"/>
          <w:shd w:val="clear" w:color="auto" w:fill="FFFFFF"/>
          <w:lang w:val="en-US"/>
        </w:rPr>
        <w:t>seeking to improve the quality of life for all their citizens, whether in urban or rural environments. Enabling residents to improve quality of life by making better use of available resources</w:t>
      </w:r>
      <w:r w:rsidRPr="00760995">
        <w:rPr>
          <w:rFonts w:ascii="Times New Roman" w:hAnsi="Times New Roman" w:cs="Times New Roman"/>
          <w:color w:val="000000"/>
          <w:shd w:val="clear" w:color="auto" w:fill="FFFFFF"/>
        </w:rPr>
        <w:t xml:space="preserve"> </w:t>
      </w:r>
      <w:r w:rsidRPr="00760995">
        <w:rPr>
          <w:rFonts w:ascii="Times New Roman" w:hAnsi="Times New Roman" w:cs="Times New Roman"/>
          <w:color w:val="000000"/>
          <w:shd w:val="clear" w:color="auto" w:fill="FFFFFF"/>
          <w:lang w:val="en-US"/>
        </w:rPr>
        <w:t xml:space="preserve">is an important factor in achieving </w:t>
      </w:r>
      <w:r w:rsidRPr="00760995">
        <w:rPr>
          <w:rFonts w:ascii="Times New Roman" w:hAnsi="Times New Roman" w:cs="Times New Roman"/>
          <w:color w:val="000000"/>
          <w:shd w:val="clear" w:color="auto" w:fill="FFFFFF"/>
        </w:rPr>
        <w:t xml:space="preserve">sustainable </w:t>
      </w:r>
      <w:r w:rsidRPr="00760995">
        <w:rPr>
          <w:rFonts w:ascii="Times New Roman" w:hAnsi="Times New Roman" w:cs="Times New Roman"/>
          <w:color w:val="000000"/>
          <w:shd w:val="clear" w:color="auto" w:fill="FFFFFF"/>
          <w:lang w:val="en-US"/>
        </w:rPr>
        <w:t>development</w:t>
      </w:r>
      <w:r w:rsidRPr="00760995">
        <w:rPr>
          <w:rFonts w:ascii="Times New Roman" w:hAnsi="Times New Roman" w:cs="Times New Roman"/>
          <w:color w:val="000000"/>
          <w:shd w:val="clear" w:color="auto" w:fill="FFFFFF"/>
        </w:rPr>
        <w:t>.</w:t>
      </w:r>
    </w:p>
    <w:p w:rsidR="00E4645F" w:rsidRPr="00760995" w:rsidRDefault="00E4645F" w:rsidP="00E4645F">
      <w:pPr>
        <w:spacing w:line="360" w:lineRule="auto"/>
        <w:rPr>
          <w:rFonts w:ascii="Times New Roman" w:hAnsi="Times New Roman" w:cs="Times New Roman"/>
          <w:color w:val="000000"/>
          <w:shd w:val="clear" w:color="auto" w:fill="FFFFFF"/>
          <w:lang w:val="en-US"/>
        </w:rPr>
      </w:pPr>
      <w:r w:rsidRPr="00760995">
        <w:rPr>
          <w:rFonts w:ascii="Times New Roman" w:hAnsi="Times New Roman" w:cs="Times New Roman"/>
          <w:color w:val="000000"/>
          <w:shd w:val="clear" w:color="auto" w:fill="FFFFFF"/>
          <w:lang w:val="en-US"/>
        </w:rPr>
        <w:t>While much development work has focused on emerging economies generally, there is need to explore how governance structures shape development in a rural Sub-Sharan African environment. We expect that, at a formal level, the interaction of multilateral bodies (UN) and government [national, regional, local] with a variety of stakeholders shapes that development process.</w:t>
      </w:r>
    </w:p>
    <w:p w:rsidR="00E4645F" w:rsidRPr="00760995" w:rsidRDefault="00E4645F" w:rsidP="00E4645F">
      <w:pPr>
        <w:spacing w:line="360" w:lineRule="auto"/>
        <w:rPr>
          <w:rFonts w:ascii="Times New Roman" w:hAnsi="Times New Roman" w:cs="Times New Roman"/>
          <w:color w:val="000000"/>
          <w:shd w:val="clear" w:color="auto" w:fill="FFFFFF"/>
          <w:lang w:val="en-US"/>
        </w:rPr>
      </w:pPr>
      <w:r w:rsidRPr="00760995">
        <w:rPr>
          <w:rFonts w:ascii="Times New Roman" w:hAnsi="Times New Roman" w:cs="Times New Roman"/>
          <w:color w:val="000000"/>
          <w:shd w:val="clear" w:color="auto" w:fill="FFFFFF"/>
          <w:lang w:val="en-US"/>
        </w:rPr>
        <w:t xml:space="preserve">Participation of local communities, development partners and NGOs remains complex but vital for any meaningful initiatives and sustainable impact.  Issues around decentralization, particularly delegation of authority, competing agendas and perspectives, and allocation of responsibility for implementation come to the fore.  </w:t>
      </w:r>
    </w:p>
    <w:p w:rsidR="00E4645F" w:rsidRPr="00760995" w:rsidRDefault="00E4645F" w:rsidP="00E4645F">
      <w:pPr>
        <w:spacing w:line="360" w:lineRule="auto"/>
        <w:rPr>
          <w:rFonts w:ascii="Times New Roman" w:hAnsi="Times New Roman" w:cs="Times New Roman"/>
          <w:color w:val="000000"/>
          <w:shd w:val="clear" w:color="auto" w:fill="FFFFFF"/>
          <w:lang w:val="en-US"/>
        </w:rPr>
      </w:pPr>
      <w:r w:rsidRPr="00760995">
        <w:rPr>
          <w:rFonts w:ascii="Times New Roman" w:hAnsi="Times New Roman" w:cs="Times New Roman"/>
          <w:color w:val="000000"/>
          <w:shd w:val="clear" w:color="auto" w:fill="FFFFFF"/>
          <w:lang w:val="en-US"/>
        </w:rPr>
        <w:t>Perhaps less understood is how, at the local level, informal traditional tribal and social hierarchies and customs influence governance, both in form and function, potentially leading to parallel shadow governance arrangements.  This mix of formal and informal governance processes weakens governance structures and allows misappropriation of resources away from legitimate initiatives.</w:t>
      </w:r>
    </w:p>
    <w:p w:rsidR="00E4645F" w:rsidRPr="00760995" w:rsidRDefault="00E4645F" w:rsidP="00E4645F">
      <w:pPr>
        <w:spacing w:line="360" w:lineRule="auto"/>
        <w:rPr>
          <w:rFonts w:ascii="Times New Roman" w:hAnsi="Times New Roman" w:cs="Times New Roman"/>
        </w:rPr>
      </w:pPr>
      <w:r w:rsidRPr="00760995">
        <w:rPr>
          <w:rFonts w:ascii="Times New Roman" w:hAnsi="Times New Roman" w:cs="Times New Roman"/>
          <w:color w:val="000000"/>
          <w:shd w:val="clear" w:color="auto" w:fill="FFFFFF"/>
          <w:lang w:val="en-US"/>
        </w:rPr>
        <w:t xml:space="preserve">This research focuses on governance in rural areas, where most of the populations in emerging economies live and work. </w:t>
      </w:r>
      <w:bookmarkStart w:id="1" w:name="_GoBack"/>
      <w:bookmarkEnd w:id="1"/>
      <w:r w:rsidRPr="00760995">
        <w:rPr>
          <w:rFonts w:ascii="Times New Roman" w:hAnsi="Times New Roman" w:cs="Times New Roman"/>
          <w:color w:val="000000"/>
          <w:shd w:val="clear" w:color="auto" w:fill="FFFFFF"/>
        </w:rPr>
        <w:t>Using case study research methodology, t</w:t>
      </w:r>
      <w:r w:rsidRPr="00760995">
        <w:rPr>
          <w:rFonts w:ascii="Times New Roman" w:hAnsi="Times New Roman" w:cs="Times New Roman"/>
          <w:color w:val="000000"/>
          <w:shd w:val="clear" w:color="auto" w:fill="FFFFFF"/>
          <w:lang w:val="en-US"/>
        </w:rPr>
        <w:t>his study examine</w:t>
      </w:r>
      <w:r w:rsidRPr="00760995">
        <w:rPr>
          <w:rFonts w:ascii="Times New Roman" w:hAnsi="Times New Roman" w:cs="Times New Roman"/>
          <w:color w:val="000000"/>
          <w:shd w:val="clear" w:color="auto" w:fill="FFFFFF"/>
        </w:rPr>
        <w:t>s</w:t>
      </w:r>
      <w:r w:rsidRPr="00760995">
        <w:rPr>
          <w:rFonts w:ascii="Times New Roman" w:hAnsi="Times New Roman" w:cs="Times New Roman"/>
          <w:color w:val="000000"/>
          <w:shd w:val="clear" w:color="auto" w:fill="FFFFFF"/>
          <w:lang w:val="en-US"/>
        </w:rPr>
        <w:t xml:space="preserve"> the factors that contribute to sustainable rural development and </w:t>
      </w:r>
      <w:r w:rsidRPr="00760995">
        <w:rPr>
          <w:rFonts w:ascii="Times New Roman" w:hAnsi="Times New Roman" w:cs="Times New Roman"/>
          <w:color w:val="000000"/>
          <w:shd w:val="clear" w:color="auto" w:fill="FFFFFF"/>
        </w:rPr>
        <w:t xml:space="preserve">impact the </w:t>
      </w:r>
      <w:r w:rsidRPr="00760995">
        <w:rPr>
          <w:rFonts w:ascii="Times New Roman" w:hAnsi="Times New Roman" w:cs="Times New Roman"/>
          <w:color w:val="000000"/>
          <w:shd w:val="clear" w:color="auto" w:fill="FFFFFF"/>
          <w:lang w:val="en-US"/>
        </w:rPr>
        <w:t>quality of life for people living in rural areas in Uganda. Th</w:t>
      </w:r>
      <w:r w:rsidRPr="00760995">
        <w:rPr>
          <w:rFonts w:ascii="Times New Roman" w:hAnsi="Times New Roman" w:cs="Times New Roman"/>
          <w:color w:val="000000"/>
          <w:shd w:val="clear" w:color="auto" w:fill="FFFFFF"/>
        </w:rPr>
        <w:t xml:space="preserve">e </w:t>
      </w:r>
      <w:r w:rsidRPr="00760995">
        <w:rPr>
          <w:rFonts w:ascii="Times New Roman" w:hAnsi="Times New Roman" w:cs="Times New Roman"/>
          <w:color w:val="000000"/>
          <w:shd w:val="clear" w:color="auto" w:fill="FFFFFF"/>
          <w:lang w:val="en-US"/>
        </w:rPr>
        <w:t xml:space="preserve">study </w:t>
      </w:r>
      <w:r w:rsidRPr="00760995">
        <w:rPr>
          <w:rFonts w:ascii="Times New Roman" w:hAnsi="Times New Roman" w:cs="Times New Roman"/>
          <w:color w:val="000000"/>
          <w:shd w:val="clear" w:color="auto" w:fill="FFFFFF"/>
        </w:rPr>
        <w:t xml:space="preserve">offers insight into how access to and participation in development efforts can be nurtured and made sustainable </w:t>
      </w:r>
      <w:r w:rsidRPr="00760995">
        <w:rPr>
          <w:rFonts w:ascii="Times New Roman" w:hAnsi="Times New Roman" w:cs="Times New Roman"/>
          <w:color w:val="000000"/>
          <w:shd w:val="clear" w:color="auto" w:fill="FFFFFF"/>
          <w:lang w:val="en-US"/>
        </w:rPr>
        <w:t>through policy</w:t>
      </w:r>
      <w:r w:rsidRPr="00760995">
        <w:rPr>
          <w:rFonts w:ascii="Times New Roman" w:hAnsi="Times New Roman" w:cs="Times New Roman"/>
          <w:color w:val="000000"/>
          <w:shd w:val="clear" w:color="auto" w:fill="FFFFFF"/>
        </w:rPr>
        <w:t xml:space="preserve"> changes</w:t>
      </w:r>
      <w:r w:rsidRPr="00760995">
        <w:rPr>
          <w:rFonts w:ascii="Times New Roman" w:hAnsi="Times New Roman" w:cs="Times New Roman"/>
          <w:color w:val="000000"/>
          <w:shd w:val="clear" w:color="auto" w:fill="FFFFFF"/>
          <w:lang w:val="en-US"/>
        </w:rPr>
        <w:t xml:space="preserve">, strategic planning of initiatives and local community participation. </w:t>
      </w:r>
      <w:r w:rsidRPr="00760995">
        <w:rPr>
          <w:rFonts w:ascii="Times New Roman" w:eastAsia="Times New Roman" w:hAnsi="Times New Roman" w:cs="Times New Roman"/>
          <w:color w:val="26282A"/>
          <w:lang w:eastAsia="en-GB"/>
        </w:rPr>
        <w:t xml:space="preserve"> </w:t>
      </w:r>
      <w:bookmarkEnd w:id="0"/>
    </w:p>
    <w:p w:rsidR="00E4645F" w:rsidRPr="00760995" w:rsidRDefault="00E4645F">
      <w:pPr>
        <w:rPr>
          <w:rFonts w:ascii="Times New Roman" w:hAnsi="Times New Roman" w:cs="Times New Roman"/>
        </w:rPr>
      </w:pPr>
    </w:p>
    <w:sectPr w:rsidR="00E4645F" w:rsidRPr="00760995" w:rsidSect="008E7EB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3A" w:rsidRDefault="006C673A" w:rsidP="00760995">
      <w:pPr>
        <w:spacing w:after="0" w:line="240" w:lineRule="auto"/>
      </w:pPr>
      <w:r>
        <w:separator/>
      </w:r>
    </w:p>
  </w:endnote>
  <w:endnote w:type="continuationSeparator" w:id="0">
    <w:p w:rsidR="006C673A" w:rsidRDefault="006C673A" w:rsidP="00760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3A" w:rsidRDefault="006C673A" w:rsidP="00760995">
      <w:pPr>
        <w:spacing w:after="0" w:line="240" w:lineRule="auto"/>
      </w:pPr>
      <w:r>
        <w:separator/>
      </w:r>
    </w:p>
  </w:footnote>
  <w:footnote w:type="continuationSeparator" w:id="0">
    <w:p w:rsidR="006C673A" w:rsidRDefault="006C673A" w:rsidP="00760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95" w:rsidRDefault="00760995" w:rsidP="00760995">
    <w:pPr>
      <w:spacing w:after="120"/>
      <w:jc w:val="center"/>
      <w:rPr>
        <w:rFonts w:cs="Calibri Light"/>
        <w:sz w:val="16"/>
        <w:szCs w:val="16"/>
        <w:lang w:val="en-US"/>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760995" w:rsidRDefault="00760995" w:rsidP="00760995">
    <w:pPr>
      <w:spacing w:after="120"/>
      <w:jc w:val="center"/>
      <w:rPr>
        <w:rFonts w:eastAsia="Times New Roman" w:cs="Calibri"/>
        <w:color w:val="222222"/>
        <w:lang w:eastAsia="en-GB"/>
      </w:rPr>
    </w:pPr>
    <w:r>
      <w:rPr>
        <w:rFonts w:cs="Calibri"/>
        <w:i/>
      </w:rPr>
      <w:t>The coming paradigm: natural resource governance without government?</w:t>
    </w:r>
  </w:p>
  <w:p w:rsidR="00760995" w:rsidRDefault="00760995" w:rsidP="00760995">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760995" w:rsidRDefault="00760995" w:rsidP="00760995">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760995" w:rsidRDefault="00760995" w:rsidP="00760995">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760995" w:rsidRDefault="00760995" w:rsidP="00760995">
    <w:pPr>
      <w:jc w:val="center"/>
      <w:rPr>
        <w:rFonts w:ascii="Calibri" w:eastAsia="Calibri" w:hAnsi="Calibri" w:cs="Calibri"/>
        <w:b/>
        <w:sz w:val="16"/>
        <w:szCs w:val="16"/>
      </w:rPr>
    </w:pPr>
    <w:hyperlink r:id="rId1" w:history="1">
      <w:r>
        <w:rPr>
          <w:rStyle w:val="Hyperlink"/>
          <w:rFonts w:eastAsia="Calibri" w:cs="Calibri"/>
          <w:b/>
          <w:sz w:val="16"/>
          <w:szCs w:val="16"/>
        </w:rPr>
        <w:t>www</w:t>
      </w:r>
      <w:r>
        <w:rPr>
          <w:rStyle w:val="Hyperlink"/>
          <w:rFonts w:cs="Calibri"/>
          <w:b/>
          <w:sz w:val="16"/>
          <w:szCs w:val="16"/>
        </w:rPr>
        <w:t>.cr-sd.org/symposium</w:t>
      </w:r>
    </w:hyperlink>
  </w:p>
  <w:p w:rsidR="00760995" w:rsidRPr="00760995" w:rsidRDefault="00760995" w:rsidP="00760995">
    <w:pPr>
      <w:jc w:val="center"/>
      <w:rPr>
        <w:rFonts w:eastAsia="SimSun" w:cs="Calibri"/>
        <w:sz w:val="16"/>
        <w:szCs w:val="16"/>
      </w:rPr>
    </w:pPr>
    <w:r>
      <w:rPr>
        <w:rFonts w:cs="Calibri"/>
        <w:sz w:val="16"/>
        <w:szCs w:val="16"/>
      </w:rPr>
      <w:t>15-17 April,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645F"/>
    <w:rsid w:val="00074A7A"/>
    <w:rsid w:val="006C673A"/>
    <w:rsid w:val="00760995"/>
    <w:rsid w:val="008B2E92"/>
    <w:rsid w:val="008E7EBC"/>
    <w:rsid w:val="00BF1D5F"/>
    <w:rsid w:val="00CA63DF"/>
    <w:rsid w:val="00D21B94"/>
    <w:rsid w:val="00E4645F"/>
    <w:rsid w:val="00EA33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5F"/>
    <w:rPr>
      <w:color w:val="0563C1" w:themeColor="hyperlink"/>
      <w:u w:val="single"/>
    </w:rPr>
  </w:style>
  <w:style w:type="paragraph" w:styleId="Header">
    <w:name w:val="header"/>
    <w:basedOn w:val="Normal"/>
    <w:link w:val="HeaderChar"/>
    <w:uiPriority w:val="99"/>
    <w:semiHidden/>
    <w:unhideWhenUsed/>
    <w:rsid w:val="007609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0995"/>
  </w:style>
  <w:style w:type="paragraph" w:styleId="Footer">
    <w:name w:val="footer"/>
    <w:basedOn w:val="Normal"/>
    <w:link w:val="FooterChar"/>
    <w:uiPriority w:val="99"/>
    <w:semiHidden/>
    <w:unhideWhenUsed/>
    <w:rsid w:val="007609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0995"/>
  </w:style>
  <w:style w:type="paragraph" w:customStyle="1" w:styleId="font7">
    <w:name w:val="font_7"/>
    <w:basedOn w:val="Normal"/>
    <w:rsid w:val="00760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rukare@faculty.hul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Rukare</dc:creator>
  <cp:lastModifiedBy>lez</cp:lastModifiedBy>
  <cp:revision>3</cp:revision>
  <dcterms:created xsi:type="dcterms:W3CDTF">2018-12-27T04:48:00Z</dcterms:created>
  <dcterms:modified xsi:type="dcterms:W3CDTF">2019-03-25T13:54:00Z</dcterms:modified>
</cp:coreProperties>
</file>